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95450" w14:textId="77777777" w:rsidR="001F4352" w:rsidRDefault="001F4352" w:rsidP="00000A3F">
      <w:pPr>
        <w:ind w:left="-142"/>
        <w:rPr>
          <w:b/>
          <w:sz w:val="18"/>
          <w:szCs w:val="18"/>
        </w:rPr>
      </w:pPr>
    </w:p>
    <w:p w14:paraId="5A246C82" w14:textId="77777777" w:rsidR="00F634CD" w:rsidRPr="00DA34E6" w:rsidRDefault="00F634CD" w:rsidP="00000A3F">
      <w:pPr>
        <w:spacing w:line="240" w:lineRule="atLeast"/>
        <w:ind w:left="-142"/>
        <w:rPr>
          <w:rFonts w:ascii="Arial" w:hAnsi="Arial" w:cs="Arial"/>
          <w:bCs/>
          <w:sz w:val="20"/>
          <w:szCs w:val="20"/>
        </w:rPr>
      </w:pPr>
    </w:p>
    <w:p w14:paraId="4263A333" w14:textId="77777777" w:rsidR="00DA34E6" w:rsidRPr="001C63FD" w:rsidRDefault="000124D5" w:rsidP="00000A3F">
      <w:pPr>
        <w:ind w:left="-142"/>
        <w:rPr>
          <w:b/>
          <w:sz w:val="40"/>
          <w:szCs w:val="40"/>
        </w:rPr>
      </w:pPr>
      <w:r>
        <w:rPr>
          <w:noProof/>
        </w:rPr>
        <w:t xml:space="preserve">  </w:t>
      </w:r>
      <w:r w:rsidR="003218E4">
        <w:rPr>
          <w:noProof/>
        </w:rPr>
        <w:t xml:space="preserve"> </w:t>
      </w:r>
      <w:r w:rsidR="001966C9">
        <w:rPr>
          <w:noProof/>
        </w:rPr>
        <w:drawing>
          <wp:inline distT="0" distB="0" distL="0" distR="0" wp14:anchorId="665AA830" wp14:editId="3EF338D1">
            <wp:extent cx="1095375" cy="4953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218E4">
        <w:rPr>
          <w:noProof/>
        </w:rPr>
        <w:t xml:space="preserve"> </w:t>
      </w:r>
      <w:r w:rsidR="00DA34E6" w:rsidRPr="001C63FD">
        <w:rPr>
          <w:b/>
          <w:sz w:val="40"/>
          <w:szCs w:val="40"/>
        </w:rPr>
        <w:t>Témata k </w:t>
      </w:r>
      <w:r w:rsidR="00DA34E6">
        <w:rPr>
          <w:b/>
          <w:sz w:val="40"/>
          <w:szCs w:val="40"/>
        </w:rPr>
        <w:t>profilové</w:t>
      </w:r>
      <w:r w:rsidR="00DA34E6" w:rsidRPr="001C63FD">
        <w:rPr>
          <w:b/>
          <w:sz w:val="40"/>
          <w:szCs w:val="40"/>
        </w:rPr>
        <w:t xml:space="preserve"> maturitní zkoušce</w:t>
      </w:r>
    </w:p>
    <w:p w14:paraId="0378AB8E" w14:textId="77777777" w:rsidR="00F634CD" w:rsidRDefault="00F634CD" w:rsidP="00000A3F">
      <w:pPr>
        <w:ind w:left="-142"/>
        <w:rPr>
          <w:b/>
        </w:rPr>
      </w:pPr>
      <w:r>
        <w:rPr>
          <w:b/>
        </w:rPr>
        <w:t xml:space="preserve">                         </w:t>
      </w:r>
    </w:p>
    <w:p w14:paraId="475A19C3" w14:textId="7382E519" w:rsidR="00203BF1" w:rsidRDefault="00F634CD" w:rsidP="00000A3F">
      <w:pPr>
        <w:ind w:left="-142"/>
        <w:rPr>
          <w:b/>
        </w:rPr>
      </w:pPr>
      <w:r>
        <w:rPr>
          <w:b/>
        </w:rPr>
        <w:t xml:space="preserve">                               </w:t>
      </w:r>
      <w:r w:rsidR="001966C9">
        <w:rPr>
          <w:b/>
        </w:rPr>
        <w:t xml:space="preserve">  </w:t>
      </w:r>
      <w:r w:rsidR="00203BF1" w:rsidRPr="00203BF1">
        <w:rPr>
          <w:b/>
        </w:rPr>
        <w:t>š</w:t>
      </w:r>
      <w:r w:rsidR="00203BF1">
        <w:rPr>
          <w:b/>
        </w:rPr>
        <w:t>kolní rok 20</w:t>
      </w:r>
      <w:r w:rsidR="00BC7369">
        <w:rPr>
          <w:b/>
        </w:rPr>
        <w:t>2</w:t>
      </w:r>
      <w:r w:rsidR="00C92E65">
        <w:rPr>
          <w:b/>
        </w:rPr>
        <w:t>6</w:t>
      </w:r>
      <w:r w:rsidR="00203BF1">
        <w:rPr>
          <w:b/>
        </w:rPr>
        <w:t>/20</w:t>
      </w:r>
      <w:r w:rsidR="00D14C5A">
        <w:rPr>
          <w:b/>
        </w:rPr>
        <w:t>2</w:t>
      </w:r>
      <w:r w:rsidR="00C92E65">
        <w:rPr>
          <w:b/>
        </w:rPr>
        <w:t>7</w:t>
      </w:r>
    </w:p>
    <w:p w14:paraId="669B2A00" w14:textId="77777777" w:rsidR="00F634CD" w:rsidRPr="00F634CD" w:rsidRDefault="00F634CD" w:rsidP="00000A3F">
      <w:pPr>
        <w:ind w:left="-142"/>
        <w:rPr>
          <w:b/>
          <w:sz w:val="16"/>
          <w:szCs w:val="16"/>
        </w:rPr>
      </w:pPr>
    </w:p>
    <w:p w14:paraId="69A72BDF" w14:textId="77777777" w:rsidR="00DA34E6" w:rsidRPr="001F4352" w:rsidRDefault="00DA34E6" w:rsidP="00000A3F">
      <w:pPr>
        <w:ind w:left="-142"/>
        <w:rPr>
          <w:b/>
          <w:bCs/>
          <w:sz w:val="16"/>
          <w:szCs w:val="16"/>
        </w:rPr>
      </w:pPr>
    </w:p>
    <w:p w14:paraId="4D4AFD1A" w14:textId="77777777" w:rsidR="00F72D55" w:rsidRPr="00014205" w:rsidRDefault="00F72D55" w:rsidP="00000A3F">
      <w:pPr>
        <w:ind w:left="-142"/>
        <w:rPr>
          <w:b/>
          <w:sz w:val="32"/>
          <w:szCs w:val="32"/>
        </w:rPr>
      </w:pPr>
      <w:proofErr w:type="gramStart"/>
      <w:r w:rsidRPr="00014205">
        <w:rPr>
          <w:b/>
          <w:sz w:val="32"/>
          <w:szCs w:val="32"/>
        </w:rPr>
        <w:t>Obor:  23</w:t>
      </w:r>
      <w:proofErr w:type="gramEnd"/>
      <w:r w:rsidRPr="00014205">
        <w:rPr>
          <w:b/>
          <w:sz w:val="32"/>
          <w:szCs w:val="32"/>
        </w:rPr>
        <w:t>-41-M/01</w:t>
      </w:r>
      <w:r w:rsidRPr="00014205">
        <w:rPr>
          <w:b/>
          <w:sz w:val="32"/>
          <w:szCs w:val="32"/>
        </w:rPr>
        <w:tab/>
        <w:t>Stroj</w:t>
      </w:r>
      <w:r>
        <w:rPr>
          <w:b/>
          <w:sz w:val="32"/>
          <w:szCs w:val="32"/>
        </w:rPr>
        <w:t>írenství</w:t>
      </w:r>
    </w:p>
    <w:p w14:paraId="50DCA849" w14:textId="77777777" w:rsidR="00F72D55" w:rsidRPr="00014205" w:rsidRDefault="00F72D55" w:rsidP="00000A3F">
      <w:pPr>
        <w:ind w:left="-142"/>
        <w:jc w:val="center"/>
        <w:rPr>
          <w:rFonts w:ascii="Arial" w:hAnsi="Arial" w:cs="Arial"/>
          <w:sz w:val="18"/>
          <w:szCs w:val="18"/>
        </w:rPr>
      </w:pPr>
    </w:p>
    <w:p w14:paraId="3C30CA31" w14:textId="69D0CC0B" w:rsidR="00F72D55" w:rsidRPr="00014205" w:rsidRDefault="00F72D55" w:rsidP="00532491">
      <w:pPr>
        <w:spacing w:line="340" w:lineRule="exact"/>
        <w:ind w:left="-142"/>
        <w:rPr>
          <w:b/>
          <w:sz w:val="28"/>
          <w:szCs w:val="28"/>
          <w:u w:val="single"/>
          <w:lang w:eastAsia="en-US"/>
        </w:rPr>
      </w:pPr>
      <w:r w:rsidRPr="00014205">
        <w:rPr>
          <w:sz w:val="28"/>
          <w:szCs w:val="28"/>
          <w:lang w:eastAsia="en-US"/>
        </w:rPr>
        <w:t xml:space="preserve">Předmět: </w:t>
      </w:r>
      <w:r>
        <w:rPr>
          <w:sz w:val="28"/>
          <w:szCs w:val="28"/>
          <w:lang w:eastAsia="en-US"/>
        </w:rPr>
        <w:t xml:space="preserve">   </w:t>
      </w:r>
      <w:r w:rsidR="007505A9">
        <w:rPr>
          <w:b/>
          <w:sz w:val="28"/>
          <w:szCs w:val="28"/>
          <w:u w:val="single"/>
          <w:lang w:eastAsia="en-US"/>
        </w:rPr>
        <w:t>Stavba a provoz strojů</w:t>
      </w:r>
    </w:p>
    <w:p w14:paraId="09F30F8B" w14:textId="77777777" w:rsidR="00532491" w:rsidRDefault="00532491" w:rsidP="00532491">
      <w:pPr>
        <w:spacing w:line="340" w:lineRule="exact"/>
        <w:rPr>
          <w:sz w:val="16"/>
          <w:szCs w:val="16"/>
        </w:rPr>
      </w:pPr>
    </w:p>
    <w:p w14:paraId="131F9128" w14:textId="0D12166D" w:rsidR="007505A9" w:rsidRDefault="007505A9" w:rsidP="00532491">
      <w:pPr>
        <w:spacing w:line="340" w:lineRule="exact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  <w:t xml:space="preserve">HŘÍDELE </w:t>
      </w:r>
      <w:r>
        <w:rPr>
          <w:bCs/>
          <w:sz w:val="22"/>
          <w:szCs w:val="22"/>
        </w:rPr>
        <w:t>(význam, druhy, namáhání, pevnostní výpočty, redukované napětí a moment)</w:t>
      </w:r>
    </w:p>
    <w:p w14:paraId="3D10763C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  <w:t>LOŽISKA</w:t>
      </w:r>
      <w:r>
        <w:rPr>
          <w:bCs/>
          <w:sz w:val="22"/>
          <w:szCs w:val="22"/>
        </w:rPr>
        <w:t xml:space="preserve"> (význam, druhy, namáhání, výpočet)</w:t>
      </w:r>
    </w:p>
    <w:p w14:paraId="3B94B94F" w14:textId="77777777" w:rsidR="007505A9" w:rsidRDefault="007505A9" w:rsidP="00532491">
      <w:pPr>
        <w:spacing w:line="34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  <w:t>SPOJKY HŘÍDELOVÉ</w:t>
      </w:r>
      <w:r>
        <w:rPr>
          <w:bCs/>
          <w:sz w:val="22"/>
          <w:szCs w:val="22"/>
        </w:rPr>
        <w:t xml:space="preserve"> (význam, druhy, namáhání, výpočet)</w:t>
      </w:r>
    </w:p>
    <w:p w14:paraId="5395D98D" w14:textId="77777777" w:rsidR="007505A9" w:rsidRDefault="007505A9" w:rsidP="00532491">
      <w:pPr>
        <w:spacing w:line="34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  <w:t xml:space="preserve">BRZDY </w:t>
      </w:r>
      <w:r>
        <w:rPr>
          <w:bCs/>
          <w:sz w:val="22"/>
          <w:szCs w:val="22"/>
        </w:rPr>
        <w:t>(význam, druhy, namáhání, výpočet)</w:t>
      </w:r>
    </w:p>
    <w:p w14:paraId="36C7C57F" w14:textId="77777777" w:rsidR="007505A9" w:rsidRDefault="007505A9" w:rsidP="00532491">
      <w:pPr>
        <w:spacing w:line="34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  <w:t xml:space="preserve">SPOJE ČEPY A KOLÍKY </w:t>
      </w:r>
      <w:r>
        <w:rPr>
          <w:bCs/>
          <w:sz w:val="22"/>
          <w:szCs w:val="22"/>
        </w:rPr>
        <w:t>(význam spojů, druhy kolíků a čepů, namáhání, výpočet)</w:t>
      </w:r>
    </w:p>
    <w:p w14:paraId="28F079B9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  <w:t>SVĚRNÉ A TLAKOVÉ SPOJE</w:t>
      </w:r>
      <w:r>
        <w:rPr>
          <w:bCs/>
          <w:sz w:val="22"/>
          <w:szCs w:val="22"/>
        </w:rPr>
        <w:t xml:space="preserve"> (využití, výhody, příklady provedení, výpočet)</w:t>
      </w:r>
    </w:p>
    <w:p w14:paraId="2C7A66DB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</w:t>
      </w:r>
      <w:r>
        <w:rPr>
          <w:b/>
          <w:bCs/>
          <w:sz w:val="22"/>
          <w:szCs w:val="22"/>
        </w:rPr>
        <w:tab/>
        <w:t>SVAŘOVANÉ KONSTRUKCE A SVARY</w:t>
      </w:r>
      <w:r>
        <w:rPr>
          <w:bCs/>
          <w:sz w:val="22"/>
          <w:szCs w:val="22"/>
        </w:rPr>
        <w:t xml:space="preserve"> (význam, druhy svarů, namáhání, výpočet)</w:t>
      </w:r>
    </w:p>
    <w:p w14:paraId="6EC89F52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8.</w:t>
      </w:r>
      <w:r>
        <w:rPr>
          <w:b/>
          <w:bCs/>
          <w:sz w:val="22"/>
          <w:szCs w:val="22"/>
        </w:rPr>
        <w:tab/>
        <w:t>SPOJENÍ HŘÍDELE S NÁBOJEM</w:t>
      </w:r>
      <w:r>
        <w:rPr>
          <w:bCs/>
          <w:sz w:val="22"/>
          <w:szCs w:val="22"/>
        </w:rPr>
        <w:t xml:space="preserve"> (perem, drážkováním, kolíkem, výpočty)</w:t>
      </w:r>
    </w:p>
    <w:p w14:paraId="2194FCBC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  <w:t>SILNIČNÍ VOZIDLA</w:t>
      </w:r>
      <w:r>
        <w:rPr>
          <w:bCs/>
          <w:sz w:val="22"/>
          <w:szCs w:val="22"/>
        </w:rPr>
        <w:t xml:space="preserve"> (význam, druhy, hlavní části, koncepce automobilů, výpočet výkonu)</w:t>
      </w:r>
    </w:p>
    <w:p w14:paraId="6BB07A28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</w:t>
      </w:r>
      <w:r>
        <w:rPr>
          <w:b/>
          <w:bCs/>
          <w:sz w:val="22"/>
          <w:szCs w:val="22"/>
        </w:rPr>
        <w:tab/>
        <w:t>TECHNICKÁ ÚPRAVA PROSTŘEDÍ</w:t>
      </w:r>
      <w:r>
        <w:rPr>
          <w:bCs/>
          <w:sz w:val="22"/>
          <w:szCs w:val="22"/>
        </w:rPr>
        <w:t xml:space="preserve"> (význam, vytápění, chlazení, větrání, přenos tepla, výkon)</w:t>
      </w:r>
    </w:p>
    <w:p w14:paraId="6C4B43C5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11.</w:t>
      </w:r>
      <w:r>
        <w:rPr>
          <w:b/>
          <w:bCs/>
          <w:sz w:val="22"/>
          <w:szCs w:val="22"/>
        </w:rPr>
        <w:tab/>
        <w:t>POTRUBÍ A ARMATURY</w:t>
      </w:r>
      <w:r>
        <w:rPr>
          <w:bCs/>
          <w:sz w:val="22"/>
          <w:szCs w:val="22"/>
        </w:rPr>
        <w:t xml:space="preserve"> (význam, parametry, prvky, namáhání, výpočty, druhy armatur)</w:t>
      </w:r>
    </w:p>
    <w:p w14:paraId="1E73C47F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12.</w:t>
      </w:r>
      <w:r>
        <w:rPr>
          <w:b/>
          <w:bCs/>
          <w:sz w:val="22"/>
          <w:szCs w:val="22"/>
        </w:rPr>
        <w:tab/>
        <w:t>PROUDOVÉ STROJE</w:t>
      </w:r>
      <w:r>
        <w:rPr>
          <w:bCs/>
          <w:sz w:val="22"/>
          <w:szCs w:val="22"/>
        </w:rPr>
        <w:t xml:space="preserve"> (princip, použití, motory, výpočet – zákon zachování hybnosti)</w:t>
      </w:r>
    </w:p>
    <w:p w14:paraId="5A45ED37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13.</w:t>
      </w:r>
      <w:r>
        <w:rPr>
          <w:b/>
          <w:bCs/>
          <w:sz w:val="22"/>
          <w:szCs w:val="22"/>
        </w:rPr>
        <w:tab/>
        <w:t>ZAŘ. PRO ZVEDÁNÍ BŘEMEN DO MALÝCH VÝŠEK</w:t>
      </w:r>
      <w:r>
        <w:rPr>
          <w:bCs/>
          <w:sz w:val="22"/>
          <w:szCs w:val="22"/>
        </w:rPr>
        <w:t xml:space="preserve"> (zvedáky, kladkostroje, druhy, výpočty)</w:t>
      </w:r>
    </w:p>
    <w:p w14:paraId="47AA2FD8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14.</w:t>
      </w:r>
      <w:r>
        <w:rPr>
          <w:b/>
          <w:bCs/>
          <w:sz w:val="22"/>
          <w:szCs w:val="22"/>
        </w:rPr>
        <w:tab/>
        <w:t>ZAŘ. PRO ZVEDÁNÍ BŘEMEN DO VELKÝCH VÝŠEK</w:t>
      </w:r>
      <w:r>
        <w:rPr>
          <w:bCs/>
          <w:sz w:val="22"/>
          <w:szCs w:val="22"/>
        </w:rPr>
        <w:t xml:space="preserve"> (jeřáby, výtahy, druhy, části, výkon)</w:t>
      </w:r>
    </w:p>
    <w:p w14:paraId="66FA5BA4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15.</w:t>
      </w:r>
      <w:r>
        <w:rPr>
          <w:b/>
          <w:bCs/>
          <w:sz w:val="22"/>
          <w:szCs w:val="22"/>
        </w:rPr>
        <w:tab/>
        <w:t>VÝROBA TEPLA A PÁRY, ENERGETIKA</w:t>
      </w:r>
      <w:r>
        <w:rPr>
          <w:bCs/>
          <w:sz w:val="22"/>
          <w:szCs w:val="22"/>
        </w:rPr>
        <w:t xml:space="preserve"> (kotle, další zařízení, schémata elektráren, účinnost)</w:t>
      </w:r>
    </w:p>
    <w:p w14:paraId="2D9A8B2E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16.</w:t>
      </w:r>
      <w:r>
        <w:rPr>
          <w:b/>
          <w:bCs/>
          <w:sz w:val="22"/>
          <w:szCs w:val="22"/>
        </w:rPr>
        <w:tab/>
        <w:t>VODNÍ TURBÍNY</w:t>
      </w:r>
      <w:r>
        <w:rPr>
          <w:bCs/>
          <w:sz w:val="22"/>
          <w:szCs w:val="22"/>
        </w:rPr>
        <w:t xml:space="preserve"> (význam, roztřídění, hlavní druhy, přeměna energie, výkon, účinnost)</w:t>
      </w:r>
    </w:p>
    <w:p w14:paraId="1CDA2D11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17.</w:t>
      </w:r>
      <w:r>
        <w:rPr>
          <w:b/>
          <w:bCs/>
          <w:sz w:val="22"/>
          <w:szCs w:val="22"/>
        </w:rPr>
        <w:tab/>
        <w:t>TURBÍNY PARNÍ A PLYNOVÉ</w:t>
      </w:r>
      <w:r>
        <w:rPr>
          <w:bCs/>
          <w:sz w:val="22"/>
          <w:szCs w:val="22"/>
        </w:rPr>
        <w:t xml:space="preserve"> (princip, porovnání, druhy, provoz, využití, síly na lopatce)</w:t>
      </w:r>
    </w:p>
    <w:p w14:paraId="78FFB858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18.</w:t>
      </w:r>
      <w:r>
        <w:rPr>
          <w:b/>
          <w:bCs/>
          <w:sz w:val="22"/>
          <w:szCs w:val="22"/>
        </w:rPr>
        <w:tab/>
        <w:t>PŘEVODOVKY</w:t>
      </w:r>
      <w:r>
        <w:rPr>
          <w:bCs/>
          <w:sz w:val="22"/>
          <w:szCs w:val="22"/>
        </w:rPr>
        <w:t xml:space="preserve"> (význam, druhy, části, provoz, údržba, převodový poměr, výkon)</w:t>
      </w:r>
    </w:p>
    <w:p w14:paraId="054FF9A4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19.</w:t>
      </w:r>
      <w:r>
        <w:rPr>
          <w:b/>
          <w:bCs/>
          <w:sz w:val="22"/>
          <w:szCs w:val="22"/>
        </w:rPr>
        <w:tab/>
        <w:t>DOPRAVNÍKY</w:t>
      </w:r>
      <w:r>
        <w:rPr>
          <w:bCs/>
          <w:sz w:val="22"/>
          <w:szCs w:val="22"/>
        </w:rPr>
        <w:t xml:space="preserve"> (význam, druhy, porovnání, výpočet dodávaného množství, výkon)</w:t>
      </w:r>
    </w:p>
    <w:p w14:paraId="6828AAD1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20.</w:t>
      </w:r>
      <w:r>
        <w:rPr>
          <w:b/>
          <w:bCs/>
          <w:sz w:val="22"/>
          <w:szCs w:val="22"/>
        </w:rPr>
        <w:tab/>
        <w:t>PÍSTOVÉ SPALOVACÍ MOTORY</w:t>
      </w:r>
      <w:r>
        <w:rPr>
          <w:bCs/>
          <w:sz w:val="22"/>
          <w:szCs w:val="22"/>
        </w:rPr>
        <w:t xml:space="preserve"> (druhy, principy, porovnání, části, účinnosti, chlazení, výkon)</w:t>
      </w:r>
    </w:p>
    <w:p w14:paraId="7B2E1480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21.</w:t>
      </w:r>
      <w:r>
        <w:rPr>
          <w:b/>
          <w:bCs/>
          <w:sz w:val="22"/>
          <w:szCs w:val="22"/>
        </w:rPr>
        <w:tab/>
        <w:t>MECHANISMY PRO TRANSFORMACI POHYBU</w:t>
      </w:r>
      <w:r>
        <w:rPr>
          <w:bCs/>
          <w:sz w:val="22"/>
          <w:szCs w:val="22"/>
        </w:rPr>
        <w:t xml:space="preserve"> (význam, hlavní druhy, kinematika bodu)</w:t>
      </w:r>
    </w:p>
    <w:p w14:paraId="31D56704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22.</w:t>
      </w:r>
      <w:r>
        <w:rPr>
          <w:b/>
          <w:bCs/>
          <w:sz w:val="22"/>
          <w:szCs w:val="22"/>
        </w:rPr>
        <w:tab/>
        <w:t>STROJE PRO ČERPÁNÍ A TLAKOVÁNÍ KAPALIN</w:t>
      </w:r>
      <w:r>
        <w:rPr>
          <w:bCs/>
          <w:sz w:val="22"/>
          <w:szCs w:val="22"/>
        </w:rPr>
        <w:t xml:space="preserve"> (druhy, sací výška, výkon)</w:t>
      </w:r>
    </w:p>
    <w:p w14:paraId="62DDC94F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23.</w:t>
      </w:r>
      <w:r>
        <w:rPr>
          <w:b/>
          <w:bCs/>
          <w:sz w:val="22"/>
          <w:szCs w:val="22"/>
        </w:rPr>
        <w:tab/>
        <w:t>STROJE PRO ČERPÁNÍ A TLAKOVÁNÍ PLYNŮ</w:t>
      </w:r>
      <w:r>
        <w:rPr>
          <w:bCs/>
          <w:sz w:val="22"/>
          <w:szCs w:val="22"/>
        </w:rPr>
        <w:t xml:space="preserve"> (druhy, chlazení, účinnosti)</w:t>
      </w:r>
    </w:p>
    <w:p w14:paraId="7180D920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24.</w:t>
      </w:r>
      <w:r>
        <w:rPr>
          <w:b/>
          <w:bCs/>
          <w:sz w:val="22"/>
          <w:szCs w:val="22"/>
        </w:rPr>
        <w:tab/>
        <w:t>PRUŽNÉ SPOJE A PRUŽINY</w:t>
      </w:r>
      <w:r>
        <w:rPr>
          <w:bCs/>
          <w:sz w:val="22"/>
          <w:szCs w:val="22"/>
        </w:rPr>
        <w:t xml:space="preserve"> (význam, druhy, tvrdost, namáhání, výpočet, řazení pružin)</w:t>
      </w:r>
    </w:p>
    <w:p w14:paraId="7716A35F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25.</w:t>
      </w:r>
      <w:r>
        <w:rPr>
          <w:b/>
          <w:bCs/>
          <w:sz w:val="22"/>
          <w:szCs w:val="22"/>
        </w:rPr>
        <w:tab/>
        <w:t>TEORIE OZUBENÍ OZUBENÝCH KOL</w:t>
      </w:r>
      <w:r>
        <w:rPr>
          <w:bCs/>
          <w:sz w:val="22"/>
          <w:szCs w:val="22"/>
        </w:rPr>
        <w:t xml:space="preserve"> (zub, modul, z-profil, úhel záběru, korigování)</w:t>
      </w:r>
    </w:p>
    <w:p w14:paraId="3A86725E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26.</w:t>
      </w:r>
      <w:r>
        <w:rPr>
          <w:b/>
          <w:bCs/>
          <w:sz w:val="22"/>
          <w:szCs w:val="22"/>
        </w:rPr>
        <w:tab/>
        <w:t>PŘEVODY OZUBENÝMI KOLY</w:t>
      </w:r>
      <w:r>
        <w:rPr>
          <w:bCs/>
          <w:sz w:val="22"/>
          <w:szCs w:val="22"/>
        </w:rPr>
        <w:t xml:space="preserve"> (výhody, polohy os, druhy kol, druhy ozubení, výpočet)</w:t>
      </w:r>
    </w:p>
    <w:p w14:paraId="52DE478E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27.</w:t>
      </w:r>
      <w:r>
        <w:rPr>
          <w:b/>
          <w:bCs/>
          <w:sz w:val="22"/>
          <w:szCs w:val="22"/>
        </w:rPr>
        <w:tab/>
        <w:t>ŘEMENOVÉ A ŘETĚZOVÉ PŘEVODY</w:t>
      </w:r>
      <w:r>
        <w:rPr>
          <w:bCs/>
          <w:sz w:val="22"/>
          <w:szCs w:val="22"/>
        </w:rPr>
        <w:t xml:space="preserve"> (porovnání, části, provoz, namáhání, </w:t>
      </w:r>
      <w:proofErr w:type="spellStart"/>
      <w:r>
        <w:rPr>
          <w:bCs/>
          <w:sz w:val="22"/>
          <w:szCs w:val="22"/>
        </w:rPr>
        <w:t>přev</w:t>
      </w:r>
      <w:proofErr w:type="spellEnd"/>
      <w:r>
        <w:rPr>
          <w:bCs/>
          <w:sz w:val="22"/>
          <w:szCs w:val="22"/>
        </w:rPr>
        <w:t>. poměr)</w:t>
      </w:r>
    </w:p>
    <w:p w14:paraId="346BF066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28.</w:t>
      </w:r>
      <w:r>
        <w:rPr>
          <w:b/>
          <w:bCs/>
          <w:sz w:val="22"/>
          <w:szCs w:val="22"/>
        </w:rPr>
        <w:tab/>
        <w:t>NOSNÉ KONSTRUKCE</w:t>
      </w:r>
      <w:r>
        <w:rPr>
          <w:bCs/>
          <w:sz w:val="22"/>
          <w:szCs w:val="22"/>
        </w:rPr>
        <w:t xml:space="preserve"> (vlastnosti dobrého nosníku, druhy nosníků, využití)</w:t>
      </w:r>
    </w:p>
    <w:p w14:paraId="2BF23C6B" w14:textId="77777777" w:rsidR="007505A9" w:rsidRDefault="007505A9" w:rsidP="00532491">
      <w:pPr>
        <w:spacing w:line="340" w:lineRule="exac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29.</w:t>
      </w:r>
      <w:r>
        <w:rPr>
          <w:b/>
          <w:bCs/>
          <w:sz w:val="22"/>
          <w:szCs w:val="22"/>
        </w:rPr>
        <w:tab/>
        <w:t>TEKUTINOVÉ MECHANISMY</w:t>
      </w:r>
      <w:r>
        <w:rPr>
          <w:bCs/>
          <w:sz w:val="22"/>
          <w:szCs w:val="22"/>
        </w:rPr>
        <w:t xml:space="preserve"> (hydro, </w:t>
      </w:r>
      <w:proofErr w:type="spellStart"/>
      <w:r>
        <w:rPr>
          <w:bCs/>
          <w:sz w:val="22"/>
          <w:szCs w:val="22"/>
        </w:rPr>
        <w:t>pneu</w:t>
      </w:r>
      <w:proofErr w:type="spellEnd"/>
      <w:r>
        <w:rPr>
          <w:bCs/>
          <w:sz w:val="22"/>
          <w:szCs w:val="22"/>
        </w:rPr>
        <w:t>, význam, princip, prvky, schéma, síly, výkon)</w:t>
      </w:r>
    </w:p>
    <w:p w14:paraId="070493AA" w14:textId="77777777" w:rsidR="007505A9" w:rsidRDefault="007505A9" w:rsidP="00532491">
      <w:pPr>
        <w:spacing w:line="340" w:lineRule="exact"/>
        <w:rPr>
          <w:rFonts w:ascii="Arial" w:hAnsi="Arial" w:cs="Arial"/>
          <w:bCs/>
        </w:rPr>
      </w:pPr>
      <w:r>
        <w:rPr>
          <w:b/>
          <w:bCs/>
          <w:sz w:val="22"/>
          <w:szCs w:val="22"/>
        </w:rPr>
        <w:t>30.</w:t>
      </w:r>
      <w:r>
        <w:rPr>
          <w:b/>
          <w:bCs/>
          <w:sz w:val="22"/>
          <w:szCs w:val="22"/>
        </w:rPr>
        <w:tab/>
        <w:t>ZÁVIT A ŠROUBOVÉ SPOJE</w:t>
      </w:r>
      <w:r>
        <w:rPr>
          <w:bCs/>
          <w:sz w:val="22"/>
          <w:szCs w:val="22"/>
        </w:rPr>
        <w:t xml:space="preserve"> (možnosti využití závitu, druhy spojů, výpočty)</w:t>
      </w:r>
    </w:p>
    <w:p w14:paraId="6FC06987" w14:textId="77777777" w:rsidR="003422B2" w:rsidRPr="007736E2" w:rsidRDefault="003422B2" w:rsidP="00000A3F">
      <w:pPr>
        <w:ind w:left="-142"/>
        <w:rPr>
          <w:sz w:val="18"/>
          <w:szCs w:val="18"/>
        </w:rPr>
      </w:pPr>
    </w:p>
    <w:p w14:paraId="439D62DE" w14:textId="77777777" w:rsidR="00010FC2" w:rsidRPr="00010FC2" w:rsidRDefault="00010FC2" w:rsidP="00000A3F">
      <w:pPr>
        <w:ind w:left="-142"/>
        <w:rPr>
          <w:sz w:val="20"/>
          <w:szCs w:val="20"/>
        </w:rPr>
      </w:pPr>
      <w:r w:rsidRPr="00010FC2">
        <w:rPr>
          <w:sz w:val="20"/>
          <w:szCs w:val="20"/>
        </w:rPr>
        <w:t xml:space="preserve">Za předmětovou komisi: Ing. </w:t>
      </w:r>
      <w:r w:rsidR="00FA74AE">
        <w:rPr>
          <w:sz w:val="20"/>
          <w:szCs w:val="20"/>
        </w:rPr>
        <w:t>Jan Holzer</w:t>
      </w:r>
    </w:p>
    <w:p w14:paraId="07E6BE30" w14:textId="77777777" w:rsidR="003422B2" w:rsidRDefault="003422B2" w:rsidP="00000A3F">
      <w:pPr>
        <w:keepNext/>
        <w:ind w:left="-142"/>
        <w:rPr>
          <w:sz w:val="20"/>
          <w:szCs w:val="20"/>
        </w:rPr>
      </w:pPr>
    </w:p>
    <w:p w14:paraId="3A1ADB41" w14:textId="584798CD" w:rsidR="00DA34E6" w:rsidRDefault="00DD0CE5" w:rsidP="00000A3F">
      <w:pPr>
        <w:keepNext/>
        <w:ind w:left="-142"/>
        <w:rPr>
          <w:lang w:eastAsia="ar-SA"/>
        </w:rPr>
      </w:pPr>
      <w:r w:rsidRPr="00DD0CE5">
        <w:rPr>
          <w:sz w:val="20"/>
          <w:szCs w:val="20"/>
        </w:rPr>
        <w:t xml:space="preserve">Schválil </w:t>
      </w:r>
      <w:proofErr w:type="gramStart"/>
      <w:r w:rsidRPr="00DD0CE5">
        <w:rPr>
          <w:sz w:val="20"/>
          <w:szCs w:val="20"/>
        </w:rPr>
        <w:t>dne</w:t>
      </w:r>
      <w:r w:rsidR="00F634CD">
        <w:rPr>
          <w:sz w:val="20"/>
          <w:szCs w:val="20"/>
        </w:rPr>
        <w:t xml:space="preserve"> </w:t>
      </w:r>
      <w:r w:rsidRPr="00DD0CE5">
        <w:rPr>
          <w:sz w:val="20"/>
          <w:szCs w:val="20"/>
        </w:rPr>
        <w:t xml:space="preserve"> </w:t>
      </w:r>
      <w:r w:rsidR="007837FE">
        <w:rPr>
          <w:sz w:val="20"/>
          <w:szCs w:val="20"/>
        </w:rPr>
        <w:t>21</w:t>
      </w:r>
      <w:r w:rsidR="00F634CD">
        <w:rPr>
          <w:sz w:val="20"/>
          <w:szCs w:val="20"/>
        </w:rPr>
        <w:t>.</w:t>
      </w:r>
      <w:proofErr w:type="gramEnd"/>
      <w:r w:rsidR="00F634CD">
        <w:rPr>
          <w:sz w:val="20"/>
          <w:szCs w:val="20"/>
        </w:rPr>
        <w:t xml:space="preserve"> 9.</w:t>
      </w:r>
      <w:r w:rsidRPr="00DD0CE5">
        <w:rPr>
          <w:sz w:val="20"/>
          <w:szCs w:val="20"/>
        </w:rPr>
        <w:t xml:space="preserve"> 20</w:t>
      </w:r>
      <w:r w:rsidR="00BC7369">
        <w:rPr>
          <w:sz w:val="20"/>
          <w:szCs w:val="20"/>
        </w:rPr>
        <w:t>2</w:t>
      </w:r>
      <w:r w:rsidR="007837FE">
        <w:rPr>
          <w:sz w:val="20"/>
          <w:szCs w:val="20"/>
        </w:rPr>
        <w:t>6</w:t>
      </w:r>
      <w:r w:rsidRPr="00DD0CE5">
        <w:rPr>
          <w:sz w:val="20"/>
          <w:szCs w:val="20"/>
        </w:rPr>
        <w:t xml:space="preserve">: </w:t>
      </w:r>
      <w:r w:rsidRPr="009412B4">
        <w:t xml:space="preserve"> </w:t>
      </w:r>
      <w:r w:rsidR="00DA34E6">
        <w:rPr>
          <w:sz w:val="20"/>
          <w:szCs w:val="20"/>
        </w:rPr>
        <w:t xml:space="preserve">        </w:t>
      </w:r>
      <w:r w:rsidR="00DA34E6" w:rsidRPr="000124D5">
        <w:rPr>
          <w:sz w:val="20"/>
          <w:szCs w:val="20"/>
        </w:rPr>
        <w:t xml:space="preserve">                                  </w:t>
      </w:r>
      <w:r w:rsidR="00070C7F">
        <w:rPr>
          <w:sz w:val="20"/>
          <w:szCs w:val="20"/>
        </w:rPr>
        <w:t xml:space="preserve">                        </w:t>
      </w:r>
      <w:r w:rsidR="00DA34E6" w:rsidRPr="000124D5">
        <w:rPr>
          <w:sz w:val="20"/>
          <w:szCs w:val="20"/>
        </w:rPr>
        <w:t xml:space="preserve"> </w:t>
      </w:r>
      <w:r w:rsidR="00070C7F">
        <w:rPr>
          <w:sz w:val="20"/>
          <w:szCs w:val="20"/>
        </w:rPr>
        <w:t xml:space="preserve"> </w:t>
      </w:r>
      <w:r w:rsidR="00B6213B">
        <w:rPr>
          <w:sz w:val="20"/>
          <w:szCs w:val="20"/>
        </w:rPr>
        <w:t xml:space="preserve">     </w:t>
      </w:r>
      <w:r w:rsidR="00DA34E6">
        <w:rPr>
          <w:lang w:eastAsia="ar-SA"/>
        </w:rPr>
        <w:t>-----------------------------------------</w:t>
      </w:r>
    </w:p>
    <w:p w14:paraId="3DC2699E" w14:textId="632FBC3D" w:rsidR="00DA34E6" w:rsidRDefault="00DA34E6" w:rsidP="00000A3F">
      <w:pPr>
        <w:keepNext/>
        <w:ind w:left="-14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  <w:r w:rsidR="00010F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</w:t>
      </w:r>
      <w:r w:rsidR="00070C7F">
        <w:rPr>
          <w:sz w:val="20"/>
          <w:szCs w:val="20"/>
        </w:rPr>
        <w:t xml:space="preserve">                           </w:t>
      </w:r>
      <w:r w:rsidR="008E7F6A">
        <w:rPr>
          <w:sz w:val="20"/>
          <w:szCs w:val="20"/>
        </w:rPr>
        <w:t>RNDr. Petr Hájek</w:t>
      </w:r>
      <w:r w:rsidR="00B6213B">
        <w:rPr>
          <w:sz w:val="20"/>
          <w:szCs w:val="20"/>
        </w:rPr>
        <w:t>, ředitel školy</w:t>
      </w:r>
    </w:p>
    <w:p w14:paraId="3955497A" w14:textId="17F09494" w:rsidR="007002DD" w:rsidRPr="007002DD" w:rsidRDefault="007002DD" w:rsidP="007002DD">
      <w:pPr>
        <w:rPr>
          <w:sz w:val="20"/>
          <w:szCs w:val="20"/>
        </w:rPr>
      </w:pPr>
    </w:p>
    <w:p w14:paraId="0380C1A5" w14:textId="7D917C2D" w:rsidR="007002DD" w:rsidRPr="007002DD" w:rsidRDefault="007002DD" w:rsidP="007002DD">
      <w:pPr>
        <w:rPr>
          <w:sz w:val="20"/>
          <w:szCs w:val="20"/>
        </w:rPr>
      </w:pPr>
    </w:p>
    <w:p w14:paraId="5155D51D" w14:textId="64DDA2A8" w:rsidR="007002DD" w:rsidRPr="007002DD" w:rsidRDefault="007002DD" w:rsidP="007002DD">
      <w:pPr>
        <w:tabs>
          <w:tab w:val="left" w:pos="933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7002DD" w:rsidRPr="007002DD" w:rsidSect="00D672F7">
      <w:headerReference w:type="default" r:id="rId8"/>
      <w:footerReference w:type="default" r:id="rId9"/>
      <w:pgSz w:w="11906" w:h="16838" w:code="9"/>
      <w:pgMar w:top="425" w:right="425" w:bottom="232" w:left="510" w:header="170" w:footer="170" w:gutter="7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336F3" w14:textId="77777777" w:rsidR="00983F55" w:rsidRDefault="00983F55" w:rsidP="00DA34E6">
      <w:r>
        <w:separator/>
      </w:r>
    </w:p>
  </w:endnote>
  <w:endnote w:type="continuationSeparator" w:id="0">
    <w:p w14:paraId="0CB3A9CC" w14:textId="77777777" w:rsidR="00983F55" w:rsidRDefault="00983F55" w:rsidP="00DA3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00BFE" w14:textId="4A712A2C" w:rsidR="00DA34E6" w:rsidRPr="00E76184" w:rsidRDefault="00DA34E6" w:rsidP="00DA34E6">
    <w:pPr>
      <w:pStyle w:val="Zpat"/>
      <w:jc w:val="right"/>
      <w:rPr>
        <w:sz w:val="16"/>
        <w:szCs w:val="16"/>
      </w:rPr>
    </w:pPr>
    <w:bookmarkStart w:id="1" w:name="_Hlk239513082"/>
    <w:bookmarkStart w:id="2" w:name="_Hlk239513083"/>
    <w:r w:rsidRPr="00B6213B">
      <w:rPr>
        <w:sz w:val="16"/>
        <w:szCs w:val="16"/>
      </w:rPr>
      <w:t xml:space="preserve">školní </w:t>
    </w:r>
    <w:proofErr w:type="gramStart"/>
    <w:r w:rsidRPr="00B6213B">
      <w:rPr>
        <w:sz w:val="16"/>
        <w:szCs w:val="16"/>
      </w:rPr>
      <w:t xml:space="preserve">rok  </w:t>
    </w:r>
    <w:r w:rsidR="00BC7369">
      <w:rPr>
        <w:sz w:val="16"/>
        <w:szCs w:val="16"/>
      </w:rPr>
      <w:t>202</w:t>
    </w:r>
    <w:r w:rsidR="009B6283">
      <w:rPr>
        <w:sz w:val="16"/>
        <w:szCs w:val="16"/>
      </w:rPr>
      <w:t>6</w:t>
    </w:r>
    <w:proofErr w:type="gramEnd"/>
    <w:r w:rsidR="00BC7369">
      <w:rPr>
        <w:sz w:val="16"/>
        <w:szCs w:val="16"/>
      </w:rPr>
      <w:t>/202</w:t>
    </w:r>
    <w:r w:rsidR="009B6283">
      <w:rPr>
        <w:sz w:val="16"/>
        <w:szCs w:val="16"/>
      </w:rPr>
      <w:t>7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9F346" w14:textId="77777777" w:rsidR="00983F55" w:rsidRDefault="00983F55" w:rsidP="00DA34E6">
      <w:r>
        <w:separator/>
      </w:r>
    </w:p>
  </w:footnote>
  <w:footnote w:type="continuationSeparator" w:id="0">
    <w:p w14:paraId="011252AE" w14:textId="77777777" w:rsidR="00983F55" w:rsidRDefault="00983F55" w:rsidP="00DA3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5C3C6" w14:textId="77777777" w:rsidR="00DA34E6" w:rsidRDefault="00DA34E6">
    <w:pPr>
      <w:pStyle w:val="Zhlav"/>
    </w:pPr>
  </w:p>
  <w:p w14:paraId="37143F9F" w14:textId="77777777" w:rsidR="00DA34E6" w:rsidRPr="00DD0CE5" w:rsidRDefault="003218E4" w:rsidP="003218E4">
    <w:pPr>
      <w:pStyle w:val="Zhlav"/>
      <w:jc w:val="center"/>
      <w:rPr>
        <w:b/>
        <w:sz w:val="20"/>
        <w:szCs w:val="20"/>
      </w:rPr>
    </w:pPr>
    <w:r w:rsidRPr="003218E4">
      <w:rPr>
        <w:b/>
        <w:sz w:val="20"/>
        <w:szCs w:val="20"/>
      </w:rPr>
      <w:t>Střední škola polytechnická Vyškov,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40351"/>
    <w:multiLevelType w:val="hybridMultilevel"/>
    <w:tmpl w:val="0D106A1E"/>
    <w:lvl w:ilvl="0" w:tplc="1D9665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8"/>
        <w:szCs w:val="28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58290E"/>
    <w:multiLevelType w:val="multilevel"/>
    <w:tmpl w:val="D73A578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5E0A6491"/>
    <w:multiLevelType w:val="multilevel"/>
    <w:tmpl w:val="087CE478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4B1A02"/>
    <w:multiLevelType w:val="multilevel"/>
    <w:tmpl w:val="A3AEDB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B31186"/>
    <w:multiLevelType w:val="multilevel"/>
    <w:tmpl w:val="0D106A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C8"/>
    <w:rsid w:val="00000A3F"/>
    <w:rsid w:val="00001E6F"/>
    <w:rsid w:val="00010FC2"/>
    <w:rsid w:val="000124D5"/>
    <w:rsid w:val="00015A4D"/>
    <w:rsid w:val="00015B99"/>
    <w:rsid w:val="0002078A"/>
    <w:rsid w:val="000307C1"/>
    <w:rsid w:val="00034DEF"/>
    <w:rsid w:val="00035908"/>
    <w:rsid w:val="000405F4"/>
    <w:rsid w:val="00053310"/>
    <w:rsid w:val="00057067"/>
    <w:rsid w:val="00066200"/>
    <w:rsid w:val="00070C7F"/>
    <w:rsid w:val="0009372E"/>
    <w:rsid w:val="000A28C0"/>
    <w:rsid w:val="000A4C14"/>
    <w:rsid w:val="000C7EF4"/>
    <w:rsid w:val="000E0AB4"/>
    <w:rsid w:val="000F2AF6"/>
    <w:rsid w:val="000F7960"/>
    <w:rsid w:val="0010698A"/>
    <w:rsid w:val="001258E9"/>
    <w:rsid w:val="00134A9F"/>
    <w:rsid w:val="0013724C"/>
    <w:rsid w:val="00190A33"/>
    <w:rsid w:val="001961C9"/>
    <w:rsid w:val="001966C9"/>
    <w:rsid w:val="001F4352"/>
    <w:rsid w:val="00203BF1"/>
    <w:rsid w:val="002178E8"/>
    <w:rsid w:val="002255F3"/>
    <w:rsid w:val="00226666"/>
    <w:rsid w:val="0023050B"/>
    <w:rsid w:val="00244CFC"/>
    <w:rsid w:val="0028165F"/>
    <w:rsid w:val="00282B17"/>
    <w:rsid w:val="002854F7"/>
    <w:rsid w:val="002C4233"/>
    <w:rsid w:val="002E42E4"/>
    <w:rsid w:val="002F2314"/>
    <w:rsid w:val="003152C8"/>
    <w:rsid w:val="003218E4"/>
    <w:rsid w:val="00330B03"/>
    <w:rsid w:val="00335E6C"/>
    <w:rsid w:val="003422B2"/>
    <w:rsid w:val="00370438"/>
    <w:rsid w:val="00374C96"/>
    <w:rsid w:val="00381A2E"/>
    <w:rsid w:val="00395759"/>
    <w:rsid w:val="003B34EE"/>
    <w:rsid w:val="003C7065"/>
    <w:rsid w:val="003E54C8"/>
    <w:rsid w:val="00402108"/>
    <w:rsid w:val="004105AF"/>
    <w:rsid w:val="00426977"/>
    <w:rsid w:val="004334F2"/>
    <w:rsid w:val="004512EE"/>
    <w:rsid w:val="00456867"/>
    <w:rsid w:val="00467B47"/>
    <w:rsid w:val="004826C1"/>
    <w:rsid w:val="00483058"/>
    <w:rsid w:val="0048497D"/>
    <w:rsid w:val="0049594B"/>
    <w:rsid w:val="004C7B53"/>
    <w:rsid w:val="004D6999"/>
    <w:rsid w:val="004E1841"/>
    <w:rsid w:val="004E2EFA"/>
    <w:rsid w:val="004F1738"/>
    <w:rsid w:val="004F260A"/>
    <w:rsid w:val="00513068"/>
    <w:rsid w:val="00517C18"/>
    <w:rsid w:val="00525019"/>
    <w:rsid w:val="0053164F"/>
    <w:rsid w:val="00532491"/>
    <w:rsid w:val="00533BC2"/>
    <w:rsid w:val="0053640F"/>
    <w:rsid w:val="00580699"/>
    <w:rsid w:val="005D273B"/>
    <w:rsid w:val="005D7E08"/>
    <w:rsid w:val="005E6D16"/>
    <w:rsid w:val="00606886"/>
    <w:rsid w:val="00611C5F"/>
    <w:rsid w:val="006153D3"/>
    <w:rsid w:val="00627028"/>
    <w:rsid w:val="006373E7"/>
    <w:rsid w:val="00660424"/>
    <w:rsid w:val="00666CEB"/>
    <w:rsid w:val="0067068A"/>
    <w:rsid w:val="00677AF5"/>
    <w:rsid w:val="00684B14"/>
    <w:rsid w:val="006A61EB"/>
    <w:rsid w:val="006B38BA"/>
    <w:rsid w:val="006B7098"/>
    <w:rsid w:val="006B72C3"/>
    <w:rsid w:val="006C2F6A"/>
    <w:rsid w:val="006C303B"/>
    <w:rsid w:val="006D778A"/>
    <w:rsid w:val="006E4D6A"/>
    <w:rsid w:val="006F406D"/>
    <w:rsid w:val="006F6E3E"/>
    <w:rsid w:val="007002DD"/>
    <w:rsid w:val="00703593"/>
    <w:rsid w:val="007158D8"/>
    <w:rsid w:val="007215B5"/>
    <w:rsid w:val="00731ACA"/>
    <w:rsid w:val="0073252F"/>
    <w:rsid w:val="00746527"/>
    <w:rsid w:val="007505A9"/>
    <w:rsid w:val="007517B1"/>
    <w:rsid w:val="00754C3A"/>
    <w:rsid w:val="00761E2D"/>
    <w:rsid w:val="00764A51"/>
    <w:rsid w:val="007736E2"/>
    <w:rsid w:val="007833BB"/>
    <w:rsid w:val="007837FE"/>
    <w:rsid w:val="00790567"/>
    <w:rsid w:val="007A05B8"/>
    <w:rsid w:val="007D5BEE"/>
    <w:rsid w:val="007E1606"/>
    <w:rsid w:val="007E1EC9"/>
    <w:rsid w:val="0082058F"/>
    <w:rsid w:val="00824353"/>
    <w:rsid w:val="00881BBE"/>
    <w:rsid w:val="008B4B3A"/>
    <w:rsid w:val="008D4A42"/>
    <w:rsid w:val="008E7F6A"/>
    <w:rsid w:val="00904C81"/>
    <w:rsid w:val="00924EC7"/>
    <w:rsid w:val="0093053F"/>
    <w:rsid w:val="00930C7F"/>
    <w:rsid w:val="00946D4F"/>
    <w:rsid w:val="00952B21"/>
    <w:rsid w:val="00983F55"/>
    <w:rsid w:val="00993FC8"/>
    <w:rsid w:val="009A4065"/>
    <w:rsid w:val="009B17F5"/>
    <w:rsid w:val="009B6283"/>
    <w:rsid w:val="009C0B96"/>
    <w:rsid w:val="009E1AE9"/>
    <w:rsid w:val="009E4701"/>
    <w:rsid w:val="009F0F80"/>
    <w:rsid w:val="009F2181"/>
    <w:rsid w:val="009F7EB9"/>
    <w:rsid w:val="00A00826"/>
    <w:rsid w:val="00A22B13"/>
    <w:rsid w:val="00A334D8"/>
    <w:rsid w:val="00A347FD"/>
    <w:rsid w:val="00A443F8"/>
    <w:rsid w:val="00A76A2A"/>
    <w:rsid w:val="00A77BF8"/>
    <w:rsid w:val="00A821D9"/>
    <w:rsid w:val="00A9253A"/>
    <w:rsid w:val="00A96F6B"/>
    <w:rsid w:val="00AA6179"/>
    <w:rsid w:val="00AC0B1A"/>
    <w:rsid w:val="00AE2E8B"/>
    <w:rsid w:val="00AE6C59"/>
    <w:rsid w:val="00B031ED"/>
    <w:rsid w:val="00B27E7C"/>
    <w:rsid w:val="00B33037"/>
    <w:rsid w:val="00B35D1C"/>
    <w:rsid w:val="00B46963"/>
    <w:rsid w:val="00B5522B"/>
    <w:rsid w:val="00B5674E"/>
    <w:rsid w:val="00B6213B"/>
    <w:rsid w:val="00B735CB"/>
    <w:rsid w:val="00B765E1"/>
    <w:rsid w:val="00B86548"/>
    <w:rsid w:val="00B86812"/>
    <w:rsid w:val="00BA7D0E"/>
    <w:rsid w:val="00BB51D6"/>
    <w:rsid w:val="00BC7369"/>
    <w:rsid w:val="00BD76E8"/>
    <w:rsid w:val="00BF3E3F"/>
    <w:rsid w:val="00C01D6A"/>
    <w:rsid w:val="00C049BE"/>
    <w:rsid w:val="00C26B23"/>
    <w:rsid w:val="00C324B2"/>
    <w:rsid w:val="00C53C5A"/>
    <w:rsid w:val="00C546B4"/>
    <w:rsid w:val="00C55759"/>
    <w:rsid w:val="00C73ED5"/>
    <w:rsid w:val="00C759D7"/>
    <w:rsid w:val="00C90E93"/>
    <w:rsid w:val="00C92E65"/>
    <w:rsid w:val="00C94CF2"/>
    <w:rsid w:val="00CC195F"/>
    <w:rsid w:val="00CC1D62"/>
    <w:rsid w:val="00CC26A5"/>
    <w:rsid w:val="00CC3457"/>
    <w:rsid w:val="00CD4553"/>
    <w:rsid w:val="00CD623A"/>
    <w:rsid w:val="00D14C5A"/>
    <w:rsid w:val="00D20D25"/>
    <w:rsid w:val="00D21625"/>
    <w:rsid w:val="00D32083"/>
    <w:rsid w:val="00D32DF1"/>
    <w:rsid w:val="00D43E16"/>
    <w:rsid w:val="00D515E9"/>
    <w:rsid w:val="00D56353"/>
    <w:rsid w:val="00D65362"/>
    <w:rsid w:val="00D672F7"/>
    <w:rsid w:val="00D74DA2"/>
    <w:rsid w:val="00D92E2A"/>
    <w:rsid w:val="00DA34E6"/>
    <w:rsid w:val="00DB4A3C"/>
    <w:rsid w:val="00DC701F"/>
    <w:rsid w:val="00DD0CE5"/>
    <w:rsid w:val="00DD62E3"/>
    <w:rsid w:val="00DF2864"/>
    <w:rsid w:val="00DF6582"/>
    <w:rsid w:val="00E058FE"/>
    <w:rsid w:val="00E10C4F"/>
    <w:rsid w:val="00E1176B"/>
    <w:rsid w:val="00E21603"/>
    <w:rsid w:val="00E76184"/>
    <w:rsid w:val="00E81BB2"/>
    <w:rsid w:val="00E92E5C"/>
    <w:rsid w:val="00E94711"/>
    <w:rsid w:val="00E9738B"/>
    <w:rsid w:val="00EA1058"/>
    <w:rsid w:val="00EA6D52"/>
    <w:rsid w:val="00EC46BE"/>
    <w:rsid w:val="00EC4A4B"/>
    <w:rsid w:val="00EF6851"/>
    <w:rsid w:val="00EF7A75"/>
    <w:rsid w:val="00F00D1A"/>
    <w:rsid w:val="00F04FA7"/>
    <w:rsid w:val="00F1377B"/>
    <w:rsid w:val="00F25F51"/>
    <w:rsid w:val="00F279A0"/>
    <w:rsid w:val="00F35C70"/>
    <w:rsid w:val="00F634CD"/>
    <w:rsid w:val="00F72108"/>
    <w:rsid w:val="00F72D55"/>
    <w:rsid w:val="00F844F3"/>
    <w:rsid w:val="00F859C4"/>
    <w:rsid w:val="00F87EF6"/>
    <w:rsid w:val="00F92FED"/>
    <w:rsid w:val="00F9630B"/>
    <w:rsid w:val="00FA74AE"/>
    <w:rsid w:val="00FB4B5E"/>
    <w:rsid w:val="00FC0B27"/>
    <w:rsid w:val="00FC77FB"/>
    <w:rsid w:val="00FD0D62"/>
    <w:rsid w:val="00FE0D40"/>
    <w:rsid w:val="00FF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9014CF"/>
  <w15:docId w15:val="{16606FFA-5BB9-40C1-9D3D-2518209E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sz w:val="28"/>
    </w:rPr>
  </w:style>
  <w:style w:type="paragraph" w:styleId="Zkladntext">
    <w:name w:val="Body Text"/>
    <w:basedOn w:val="Normln"/>
    <w:pPr>
      <w:tabs>
        <w:tab w:val="left" w:pos="360"/>
      </w:tabs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left" w:pos="360"/>
      </w:tabs>
      <w:ind w:left="360" w:hanging="360"/>
      <w:jc w:val="both"/>
    </w:pPr>
    <w:rPr>
      <w:sz w:val="28"/>
    </w:rPr>
  </w:style>
  <w:style w:type="paragraph" w:styleId="Zhlav">
    <w:name w:val="header"/>
    <w:basedOn w:val="Normln"/>
    <w:link w:val="ZhlavChar"/>
    <w:uiPriority w:val="99"/>
    <w:unhideWhenUsed/>
    <w:rsid w:val="00DA34E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A34E6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A34E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A34E6"/>
    <w:rPr>
      <w:sz w:val="24"/>
      <w:szCs w:val="24"/>
    </w:rPr>
  </w:style>
  <w:style w:type="paragraph" w:styleId="Odstavecseseznamem">
    <w:name w:val="List Paragraph"/>
    <w:basedOn w:val="Normln"/>
    <w:qFormat/>
    <w:rsid w:val="00DA34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F4352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F4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3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Maturitní otázky</vt:lpstr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Maturitní otázky</dc:title>
  <dc:creator>kolja</dc:creator>
  <cp:lastModifiedBy>Ing. Kočařová Drahomíra</cp:lastModifiedBy>
  <cp:revision>4</cp:revision>
  <cp:lastPrinted>2024-05-09T11:31:00Z</cp:lastPrinted>
  <dcterms:created xsi:type="dcterms:W3CDTF">2026-09-21T12:31:00Z</dcterms:created>
  <dcterms:modified xsi:type="dcterms:W3CDTF">2026-09-21T12:50:00Z</dcterms:modified>
</cp:coreProperties>
</file>